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30"/>
          <w:szCs w:val="30"/>
          <w:bdr w:val="none" w:color="auto" w:sz="0" w:space="0"/>
          <w:shd w:val="clear" w:fill="FFFFFF"/>
          <w:lang w:val="en-US" w:eastAsia="zh-CN"/>
        </w:rPr>
      </w:pPr>
      <w:r>
        <w:rPr>
          <w:rFonts w:hint="eastAsia" w:ascii="宋体" w:hAnsi="宋体" w:eastAsia="宋体" w:cs="宋体"/>
          <w:i w:val="0"/>
          <w:caps w:val="0"/>
          <w:color w:val="000000"/>
          <w:spacing w:val="0"/>
          <w:sz w:val="44"/>
          <w:szCs w:val="44"/>
          <w:bdr w:val="none" w:color="auto" w:sz="0" w:space="0"/>
          <w:shd w:val="clear" w:fill="FFFFFF"/>
          <w:lang w:eastAsia="zh-CN"/>
        </w:rPr>
        <w:t>中国工会章程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60" w:firstLineChars="600"/>
        <w:jc w:val="left"/>
        <w:rPr>
          <w:rFonts w:hint="eastAsia" w:ascii="宋体" w:hAnsi="宋体" w:eastAsia="宋体" w:cs="宋体"/>
          <w:i w:val="0"/>
          <w:caps w:val="0"/>
          <w:color w:val="000000"/>
          <w:spacing w:val="0"/>
          <w:sz w:val="21"/>
          <w:szCs w:val="21"/>
          <w:bdr w:val="none" w:color="auto" w:sz="0" w:space="0"/>
          <w:shd w:val="clear" w:fill="FFFFFF"/>
          <w:lang w:eastAsia="zh-CN"/>
        </w:rPr>
      </w:pPr>
      <w:r>
        <w:rPr>
          <w:rFonts w:hint="eastAsia" w:ascii="宋体" w:hAnsi="宋体" w:eastAsia="宋体" w:cs="宋体"/>
          <w:i w:val="0"/>
          <w:caps w:val="0"/>
          <w:color w:val="000000"/>
          <w:spacing w:val="0"/>
          <w:sz w:val="21"/>
          <w:szCs w:val="21"/>
          <w:bdr w:val="none" w:color="auto" w:sz="0" w:space="0"/>
          <w:shd w:val="clear" w:fill="FFFFFF"/>
          <w:lang w:eastAsia="zh-CN"/>
        </w:rPr>
        <w:t>（二</w:t>
      </w:r>
      <w:r>
        <w:rPr>
          <w:rFonts w:hint="eastAsia" w:ascii="宋体" w:hAnsi="宋体" w:eastAsia="宋体" w:cs="宋体"/>
          <w:i w:val="0"/>
          <w:caps w:val="0"/>
          <w:color w:val="000000"/>
          <w:spacing w:val="0"/>
          <w:sz w:val="21"/>
          <w:szCs w:val="21"/>
          <w:bdr w:val="none" w:color="auto" w:sz="0" w:space="0"/>
          <w:shd w:val="clear" w:fill="FFFFFF"/>
          <w:lang w:val="en-US" w:eastAsia="zh-CN"/>
        </w:rPr>
        <w:t>Ο一八年十月二十六日  中国工会第十七次全国代表大会通过</w:t>
      </w:r>
      <w:r>
        <w:rPr>
          <w:rFonts w:hint="eastAsia" w:ascii="宋体" w:hAnsi="宋体" w:eastAsia="宋体" w:cs="宋体"/>
          <w:i w:val="0"/>
          <w:caps w:val="0"/>
          <w:color w:val="000000"/>
          <w:spacing w:val="0"/>
          <w:sz w:val="21"/>
          <w:szCs w:val="21"/>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30"/>
          <w:szCs w:val="3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中国工会是中国共产党领导的职工自愿结合的工人阶级群众组织，是党联系职工群众的桥梁和纽带，是国家政权的重要社会支柱，是会员和职工利益的代表。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中国工会以宪法为根本活动准则，按照《中华人民共和国工会法》和本章程独立自主地开展工作，依法行使权利和履行义务。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中国工会坚持自觉接受中国共产党的领导，承担团结引导职工群众听党话、跟党走的政治责任，巩固和扩大党执政的阶级基础和群众基础。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中国工会的基本职责是维护职工合法权益、竭诚服务职工群众。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践行社会主义核心价值观，不断提高思想道德素质、科学文化素质和技术技能素质，推进产业工人队伍建设改革，建设有理想、有道德、有文化、有纪律的职工队伍，不断发展工人阶级先进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中国工会维护工人阶级领导的、以工农联盟为基础的人民民主专政的社会主义国家政权，协助人民政府开展工作，依法发挥民主参与和社会监督作用。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中国工会实行产业和地方相结合的组织领导原则，坚持民主集中制。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工会兴办的企业、事业，坚持公益性、服务性，坚持为改革开放和发展社会生产力服务，为职工群众服务，为推进工运事业服务。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中国工会努力巩固和发展工农联盟，坚持最广泛的爱国统一战线，加强包括香港特别行政区同胞、澳门特别行政区同胞、台湾同胞和海外侨胞在内的全国各族人民的大团结，促进祖国的统一、繁荣和富强。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第一章 会 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第二条 职工加入工会，由本人自愿申请，经工会基层委员会批准并发给会员证。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第三条 会员享有以下权利：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（一）选举权、被选举权和表决权。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（二）对工会工作进行监督，提出意见和建议，要求撤换或者罢免不称职的工会工作人员。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（三）对国家和社会生活问题及本单位工作提出批评与建议，要求工会组织向有关方面如实反映。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（四）在合法权益受到侵犯时，要求工会给予保护。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（五）工会提供的文化、教育、体育、旅游、疗休养、互助保障、生活救助、法律服务、就业服务等优惠待遇；工会给予的各种奖励。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（六）在工会会议和工会媒体上，参加关于工会工作和职工关心问题的讨论。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第四条 会员履行下列义务：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（一）认真学习贯彻习近平新时代中国特色社会主义思想，学习政治、经济、文化、法律、科学、技术和工会基本知识等。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（二）积极参加民主管理，努力完成生产和工作任务，立足本职岗位建功立业。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（三）遵守宪法和法律，践行社会主义核心价值观，弘扬中华民族传统美德，恪守社会公德、职业道德、家庭美德、个人品德，遵守劳动纪律。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（四）正确处理国家、集体、个人三者利益关系，向危害国家、社会利益的行为作斗争。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（五）维护中国工人阶级和工会组织的团结统一，发扬阶级友爱，搞好互助互济。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（六）遵守工会章程，执行工会决议，参加工会活动，按月交纳会费。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第五条 会员组织关系随劳动（工作）关系变动，凭会员证明接转。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第六条 会员有退会自由。会员退会由本人向工会小组提出，由工会基层委员会宣布其退会并收回会员证。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会员没有正当理由连续六个月不交纳会费、不参加工会组织生活，经教育拒不改正，应当视为自动退会。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第七条 对不执行工会决议、违反工会章程的会员，给予批评教育。对严重违法犯罪并受到刑事处分的会员，开除会籍。开除会员会籍，须经工会小组讨论，提出意见，由工会基层委员会决定，报上一级工会备案。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第八条 会员离休、退休和失业，可保留会籍。保留会籍期间免交会费。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工会组织要关心离休、退休和失业会员的生活，积极向有关方面反映他们的愿望和要求。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第二章 组织制度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第九条 中国工会实行民主集中制，主要内容是：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（一）个人服从组织，少数服从多数，下级组织服从上级组织。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（二）工会的各级领导机关，除它们派出的代表机关外，都由民主选举产生。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（三）工会的最高领导机关，是工会的全国代表大会和它所产生的中华全国总工会执行委员会。工会的地方各级领导机关，是工会的地方各级代表大会和它所产生的总工会委员会。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（四）工会各级委员会，向同级会员大会或者会员代表大会负责并报告工作，接受会员监督。会员大会和会员代表大会有权撤换或者罢免其所选举的代表和工会委员会组成人员。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（五）工会各级委员会，实行集体领导和分工负责相结合的制度。凡属重大问题由委员会民主讨论，作出决定，委员会成员根据集体的决定和分工，履行自己的职责。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（六）工会各级领导机关，加强对下级组织的领导和服务，经常向下级组织通报情况，听取下级组织和会员的意见，研究和解决他们提出的问题。下级组织应及时向上级组织请示报告工作。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中华全国总工会执行委员会委员和产业工会全国委员会委员实行替补制，各级地方总工会委员会委员和地方产业工会委员会委员，也可以实行替补制。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第十二条 县和县以上各级地方总工会委员会，根据工作需要可以派出代表机关。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县和县以上各级工会委员会，在两次代表大会之间，认为有必要时，可以召集代表会议，讨论和决定需要及时解决的重大问题。代表会议代表的名额和产生办法，由召集代表会议的总工会决定。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全国产业工会、各级地方产业工会、乡镇工会和城市街道工会的委员会，可以按照联合制、代表制原则，由下一级工会组织民主选举的主要负责人和适当比例的有关方面代表组成。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上级工会可以派员帮助和指导用人单位的职工组建工会。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上级经费审查委员会应当对下一级工会及其直属企业、事业单位的经费收支和资产管理情况进行审查。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中华全国总工会经费审查委员会委员实行替补制，各级地方总工会经费审查委员会委员和独立管理经费的产业工会经费审查委员会委员，也可以实行替补制。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第十五条 县和县以上各级工会组织应当建立法律服务机构，为保护职工和工会组织的合法权益提供服务。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各级工会组织应当组织和代表职工开展劳动法律监督。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第三章 全国组织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第十八条 中国工会全国代表大会的职权是：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（一）审议和批准中华全国总工会执行委员会的工作报告。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（二）审议和批准中华全国总工会执行委员会的经费收支情况报告和经费审查委员会的工作报告。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（三）修改中国工会章程。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（四）选举中华全国总工会执行委员会和经费审查委员会。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第十九条 中华全国总工会执行委员会，在全国代表大会闭会期间，负责贯彻执行全国代表大会的决议，领导全国工会工作。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执行委员会全体会议选举主席一人、副主席若干人、主席团委员若干人，组成主席团。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执行委员会全体会议由主席团召集，每年至少举行一次。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第二十条 中华全国总工会执行委员会全体会议闭会期间，由主席团行使执行委员会的职权。主席团全体会议，由主席召集。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主席团闭会期间，由主席、副主席组成的主席会议行使主席团职权。主席会议由中华全国总工会主席召集并主持。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主席团下设书记处，由主席团在主席团成员中推选第一书记一人，书记若干人组成。书记处在主席团领导下，主持中华全国总工会的日常工作。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第二十一条 产业工会全国组织的设置，由中华全国总工会根据需要确定。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第四章 地方组织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（一）审议和批准同级总工会委员会的工作报告。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（二）审议和批准同级总工会委员会的经费收支情况报告和经费审查委员会的工作报告。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（三）选举同级总工会委员会和经费审查委员会。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地方总工会委员会，在代表大会闭会期间，执行上级工会的决定和同级工会代表大会的决议，领导本地区的工会工作，定期向上级总工会委员会报告工作。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工作需要，省、自治区总工会可在地区设派出代表机关。直辖市和设区的市总工会在区一级建立总工会。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城市的区可在乡镇和街道建立乡镇工会和街道工会组织，具备条件的，建立总工会。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十三条 各级地方总工会委员会选举主席一人、副主席若干人、常务委员若干人，组成常务委员会。工会委员会、常务委员会和主席、副主席以及经费审查委员会的选举结果，报上一级总工会批准。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地方总工会委员会全体会议，每年至少举行一次，由常务委员会召集。各级地方总工会常务委员会，在委员会全体会议闭会期间，行使委员会的职权。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第二十四条 各级地方产业工会组织的设置，由同级地方总工会根据本地区的实际情况确定。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第五章 基层组织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第二十五条 企业、事业单位、机关和其他社会组织等基层单位，应当依法建立工会组织。社区和行政村可以建立工会组织。从实际出发，建立区域性、行业性工会联合会，推进新经济组织、新社会组织工会组织建设。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职工二百人以上企业、事业单位的工会设专职工会主席。工会专职工作人员的人数由工会与企业、事业单位协商确定。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基层工会具备法人条件，依法取得社团法人资格，工会主席为法定代表人。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工会会员大会或者会员代表大会的职权是：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（一）审议和批准工会基层委员会的工作报告。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（二）审议和批准工会基层委员会的经费收支情况报告和经费审查委员会的工作报告。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（三）选举工会基层委员会和经费审查委员会。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（四）撤换或者罢免其所选举的代表或者工会委员会组成人员。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（五）讨论决定工会工作的重大问题。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工会基层委员会和经费审查委员会每届任期三年至五年，具体任期由会员大会或者会员代表大会决定。任期届满，应当如期召开会议，进行换届选举。在特殊情况下，经上一级工会批准，可以提前或者延期举行。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会员代表大会的代表实行常任制，任期与本单位工会委员会相同。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第二十八条 工会基层委员会的基本任务是：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（一）执行会员大会或者会员代表大会的决议和上级工会的决定，主持基层工会的日常工作。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（四）组织职工开展劳动和技能竞赛、合理化建议、技能培训、技术革新和技术协作等活动，培育工匠人才，总结推广先进经验。做好劳动模范和先进生产（工作）者的评选、表彰、培养和管理服务工作。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（七）维护女职工的特殊利益，同歧视、虐待、摧残、迫害女职工的现象作斗争。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（八）搞好工会组织建设，健全民主制度和民主生活。建立和发展工会积极分子队伍。做好会员的发展、接收、教育和会籍管理工作。加强职工之家建设。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（九）收好、管好、用好工会经费，管理好工会资产和工会的企业、事业。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第三十条 工会基层委员会根据工作需要，可以在分厂、车间（科室）建立分厂、车间（科室）工会委员会。分厂、车间（科室）工会委员会由分厂、车间（科室）会员大会或者会员代表大会选举产生，任期和工会基层委员会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工会基层委员会和分厂、车间（科室）委员会，可以根据需要设若干专门委员会或者专门小组。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按照生产（行政）班组建立工会小组，民主选举工会小组长，积极开展工会小组活动。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第六章 工会干部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第三十一条 各级工会组织按照革命化、年轻化、知识化、专业化的要求，努力建设一支坚持党的基本路线，熟悉本职业务，热爱工会工作，受到职工信赖的干部队伍。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第三十二条 工会干部要努力做到：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认真学习马克思列宁主义、毛泽东思想、邓小平理论、“三个代表”重要思想、科学发展观、习近平新时代中国特色社会主义思想，学习政治、经济、历史、文化、科技、法律和工会业务等知识，提高政治能力，增强群众工作本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（二）执行党的基本路线和各项方针政策，遵守国家法律、法规，在改革开放和社会主义现代化建设中勇于开拓创新。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（三）信念坚定，忠于职守，勤奋工作，敢于担当，廉洁奉公，顾全大局，维护团结。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（四）坚持实事求是，认真调查研究，如实反映职工的意见、愿望和要求。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（五）坚持原则，不谋私利，热心为职工说话办事，依法维护职工的合法权益。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（六）作风民主，联系群众，增强群众意识和群众感情，自觉接受职工群众的批评和监督。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第三十三条 各级工会组织根据有关规定管理工会干部，重视发现培养和选拔优秀年轻干部、女干部、少数民族干部，成为培养干部的重要基地。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基层工会主席、副主席任期未满不得随意调动其工作。因工作需要调动时，应事先征得本级工会委员会和上一级工会同意。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第三十四条 各级工会组织建立与健全干部培训制度。办好工会干部院校和各种培训班。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第三十五条 各级工会组织关心工会干部的思想、学习和生活，督促落实相应的待遇，支持他们的工作，坚决同打击报复工会干部的行为作斗争。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县和县以上工会设立工会干部权益保障金，保障工会干部依法履行职责。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县和县以上工会可以为基层工会选派、聘用工作人员。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第七章 工会经费和资产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第三十六条 工会经费的来源：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（一）会员交纳的会费。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（二）企业、事业单位、机关和其他社会组织按全部职工工资总额的百分之二向工会拨缴的经费或者建会筹备金。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（三）工会所属的企业、事业单位上缴的收入。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（四）人民政府和企业、事业单位、机关和其他社会组织的补助。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（五）其他收入。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第三十七条 工会经费主要用于为职工服务和开展工会活动。各级工会组织应坚持正确使用方向，加强预算管理，优化支出结构，开展监督检查。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第三十八条 县和县以上各级工会应当与税务、财政等有关部门合作，依照规定做好工会经费收缴和应当由财政负担的工会经费拨缴工作。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未成立工会的企业、事业单位、机关和其他社会组织，按工资总额的百分之二向上级工会拨缴工会建会筹备金。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具备社团法人资格的工会应当依法设立独立经费账户。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第四十条 各级工会委员会按照规定编制和审批预算、决算，定期向会员大会或者会员代表大会和上一级工会委员会报告经费收支和资产管理情况，接受上级和同级工会经费审查委员会审查监督。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工会组织合并，其经费资产归合并后的工会所有；工会组织撤销或者解散，其经费资产由上级工会处置。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第八章 会 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第四十二条 中国工会会徽，选用汉字“中”、“工”两字，经艺术造型呈圆形重叠组成，并在两字外加一圆线，象征  中国工会和中国工人阶级的团结统一。会徽的制作标准，由中华全国总工会规定。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第四十三条 中国工会会徽，可在工会办公地点、活动场所、会议会场悬挂，可作为纪念品、办公用品上的工会标志，也可以作为徽章佩戴。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shd w:val="clear" w:fill="FFFFFF"/>
        </w:rPr>
        <w:t>    第四十四条 本章程解释权属于中华全国总工会。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0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心灵深处</cp:lastModifiedBy>
  <dcterms:modified xsi:type="dcterms:W3CDTF">2019-05-17T07:22:02Z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