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《</w:t>
      </w:r>
      <w:r>
        <w:rPr>
          <w:rFonts w:hint="eastAsia" w:ascii="宋体" w:hAnsi="宋体"/>
          <w:b/>
          <w:sz w:val="36"/>
          <w:lang w:eastAsia="zh-CN"/>
        </w:rPr>
        <w:t>网页与移动</w:t>
      </w:r>
      <w:r>
        <w:rPr>
          <w:rFonts w:hint="eastAsia" w:ascii="宋体" w:hAnsi="宋体"/>
          <w:b/>
          <w:sz w:val="36"/>
          <w:lang w:val="en-US" w:eastAsia="zh-CN"/>
        </w:rPr>
        <w:t>APP</w:t>
      </w:r>
      <w:r>
        <w:rPr>
          <w:rFonts w:hint="eastAsia" w:ascii="宋体" w:hAnsi="宋体"/>
          <w:b/>
          <w:sz w:val="36"/>
        </w:rPr>
        <w:t>》试题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0" w:leftChars="0" w:firstLine="200" w:firstLineChars="83"/>
        <w:textAlignment w:val="auto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</w:rPr>
        <w:t>制作</w:t>
      </w:r>
      <w:r>
        <w:rPr>
          <w:rFonts w:hint="eastAsia" w:ascii="宋体" w:hAnsi="宋体" w:cs="宋体"/>
          <w:b/>
          <w:bCs/>
          <w:sz w:val="24"/>
          <w:lang w:eastAsia="zh-CN"/>
        </w:rPr>
        <w:t>网页首页效果图</w:t>
      </w:r>
      <w:r>
        <w:rPr>
          <w:rFonts w:hint="eastAsia" w:ascii="宋体" w:hAnsi="宋体" w:cs="宋体"/>
          <w:b/>
          <w:bCs/>
          <w:sz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482" w:firstLineChars="200"/>
        <w:textAlignment w:val="auto"/>
        <w:outlineLvl w:val="9"/>
        <w:rPr>
          <w:rFonts w:hint="eastAsia" w:ascii="宋体" w:hAnsi="宋体" w:cs="宋体"/>
          <w:b/>
          <w:bCs/>
          <w:sz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网页主题：浦东小区房地产网页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2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参考样稿如下：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8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200025</wp:posOffset>
            </wp:positionV>
            <wp:extent cx="5268595" cy="3008630"/>
            <wp:effectExtent l="0" t="0" r="8255" b="1270"/>
            <wp:wrapSquare wrapText="bothSides"/>
            <wp:docPr id="1" name="图片 1" descr="4c67a7cch8c41c9be8a7e&amp;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c67a7cch8c41c9be8a7e&amp;69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="0" w:leftChars="0" w:right="0" w:rightChars="0" w:firstLine="200" w:firstLineChars="83"/>
        <w:jc w:val="both"/>
        <w:textAlignment w:val="auto"/>
        <w:outlineLvl w:val="9"/>
        <w:rPr>
          <w:rFonts w:hint="eastAsia" w:ascii="宋体" w:hAnsi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网页制作要求：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尺寸：宽度1000像素，高度不限； 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分辨率：72像素/英寸，颜色模式：RGB  8位； 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在首页中必须包含“长江源地产”字样和logo； 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4）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网页的banner中须突出“浦东小区”字样；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5）首页中必须包含的栏目版块有：公司简介、项目介绍、图片展示版块、友情链接版块；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6）在页面下方的版权信息中必须含有作者本人的真实姓名；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7）可使用原官方网站中的图片；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60" w:lineRule="exact"/>
        <w:ind w:leftChars="83" w:right="0" w:rightChars="0"/>
        <w:jc w:val="both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8）栏目导航项目可与模板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网站一致。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9）. 提交作品的格式：.JPG和.PSD格式，一共须提交2个文件，按原始尺寸提交；文件以“学号+姓名”的格式保存在文件夹里，文件夹命名为《图像设计与制作》--***-- 16网络1班。</w:t>
      </w:r>
    </w:p>
    <w:p>
      <w:pPr>
        <w:numPr>
          <w:ilvl w:val="0"/>
          <w:numId w:val="0"/>
        </w:numPr>
        <w:spacing w:before="156" w:beforeLines="50" w:after="156" w:afterLines="50" w:line="360" w:lineRule="auto"/>
        <w:ind w:firstLine="480" w:firstLineChars="200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       </w:t>
      </w:r>
    </w:p>
    <w:p>
      <w:pPr>
        <w:widowControl/>
        <w:shd w:val="clear" w:color="auto" w:fill="FFFFFF"/>
        <w:spacing w:line="360" w:lineRule="exact"/>
        <w:jc w:val="left"/>
        <w:rPr>
          <w:rFonts w:hint="eastAsia" w:ascii="宋体" w:hAnsi="宋体" w:cs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62218A"/>
    <w:multiLevelType w:val="singleLevel"/>
    <w:tmpl w:val="D462218A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D3DA418"/>
    <w:multiLevelType w:val="singleLevel"/>
    <w:tmpl w:val="5D3DA41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E5311"/>
    <w:rsid w:val="050E5311"/>
    <w:rsid w:val="243D16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2019-03-07T00:51:00Z</dcterms:created>
  <dc:creator>淡墨1407238718</dc:creator>
  <cp:lastModifiedBy>淡墨1407238718</cp:lastModifiedBy>
  <dcterms:modified xsi:type="dcterms:W3CDTF">2019-03-07T08:34:09Z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