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b/>
          <w:bCs/>
          <w:sz w:val="28"/>
          <w:szCs w:val="28"/>
          <w:lang w:eastAsia="zh-CN"/>
        </w:rPr>
      </w:pPr>
      <w:r>
        <w:rPr>
          <w:rFonts w:hint="eastAsia"/>
          <w:b/>
          <w:bCs/>
          <w:sz w:val="28"/>
          <w:szCs w:val="28"/>
          <w:lang w:eastAsia="zh-CN"/>
        </w:rPr>
        <w:t>关于电子信息工程系学生实习单位的相关规定（暂定）</w:t>
      </w:r>
    </w:p>
    <w:p>
      <w:pPr>
        <w:rPr>
          <w:rFonts w:hint="eastAsia"/>
          <w:sz w:val="28"/>
          <w:szCs w:val="28"/>
          <w:lang w:eastAsia="zh-CN"/>
        </w:rPr>
      </w:pPr>
      <w:r>
        <w:rPr>
          <w:rFonts w:hint="eastAsia"/>
          <w:sz w:val="28"/>
          <w:szCs w:val="28"/>
          <w:lang w:eastAsia="zh-CN"/>
        </w:rPr>
        <w:t>各指导教师及辅导员：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eastAsia="zh-CN"/>
        </w:rPr>
      </w:pPr>
      <w:r>
        <w:rPr>
          <w:rFonts w:hint="eastAsia"/>
          <w:sz w:val="28"/>
          <w:szCs w:val="28"/>
          <w:lang w:eastAsia="zh-CN"/>
        </w:rPr>
        <w:t>顶岗实习是培养高技能人才的关键教学环节，是培养和提高学生职业素养和技能素养的重要手段。根据学院有关顶岗实习文件精神，为进一步规范学生顶岗实习管理工作，我系特制定学生顶岗实习单位选择的有关规定，请各指导教师及辅导员严格按照学院和系里对于顶岗实习的要求进行，特别是对于实习单位的选择要认真、负责，决不能出现虚假单位和对学生身体有害的单位进行招聘，要切实加强学生教育，指导教师要做到有实习计划、实习内容及实习考核要求，系里原则上以集中实习为主，自主实习为辅的办法进行，具体规定如下：</w:t>
      </w:r>
    </w:p>
    <w:p>
      <w:pPr>
        <w:numPr>
          <w:ilvl w:val="0"/>
          <w:numId w:val="1"/>
        </w:numPr>
        <w:rPr>
          <w:rFonts w:hint="eastAsia"/>
          <w:sz w:val="28"/>
          <w:szCs w:val="28"/>
          <w:lang w:eastAsia="zh-CN"/>
        </w:rPr>
      </w:pPr>
      <w:r>
        <w:rPr>
          <w:rFonts w:hint="eastAsia"/>
          <w:sz w:val="28"/>
          <w:szCs w:val="28"/>
          <w:lang w:eastAsia="zh-CN"/>
        </w:rPr>
        <w:t>各指导教师和辅导员要引导学生正确选择实习单位；</w:t>
      </w:r>
    </w:p>
    <w:p>
      <w:pPr>
        <w:numPr>
          <w:ilvl w:val="0"/>
          <w:numId w:val="1"/>
        </w:numPr>
        <w:rPr>
          <w:rFonts w:hint="eastAsia"/>
          <w:sz w:val="28"/>
          <w:szCs w:val="28"/>
          <w:lang w:eastAsia="zh-CN"/>
        </w:rPr>
      </w:pPr>
      <w:r>
        <w:rPr>
          <w:rFonts w:hint="eastAsia"/>
          <w:sz w:val="28"/>
          <w:szCs w:val="28"/>
          <w:lang w:eastAsia="zh-CN"/>
        </w:rPr>
        <w:t>学生实习单位原则上从在学院和系部招聘的单位里选择。</w:t>
      </w:r>
    </w:p>
    <w:p>
      <w:pPr>
        <w:numPr>
          <w:ilvl w:val="0"/>
          <w:numId w:val="1"/>
        </w:numPr>
        <w:rPr>
          <w:rFonts w:hint="eastAsia"/>
          <w:sz w:val="28"/>
          <w:szCs w:val="28"/>
          <w:lang w:eastAsia="zh-CN"/>
        </w:rPr>
      </w:pPr>
      <w:r>
        <w:rPr>
          <w:rFonts w:hint="eastAsia"/>
          <w:sz w:val="28"/>
          <w:szCs w:val="28"/>
          <w:lang w:eastAsia="zh-CN"/>
        </w:rPr>
        <w:t>对家长联系实习单位的，指导老师要和学生家长沟通，确保实习效果和学生安全，同时必须有学生家长签字的书面申请书。</w:t>
      </w:r>
    </w:p>
    <w:p>
      <w:pPr>
        <w:numPr>
          <w:ilvl w:val="0"/>
          <w:numId w:val="1"/>
        </w:numPr>
        <w:rPr>
          <w:rFonts w:hint="eastAsia"/>
          <w:sz w:val="28"/>
          <w:szCs w:val="28"/>
          <w:lang w:eastAsia="zh-CN"/>
        </w:rPr>
      </w:pPr>
      <w:r>
        <w:rPr>
          <w:rFonts w:hint="eastAsia"/>
          <w:sz w:val="28"/>
          <w:szCs w:val="28"/>
          <w:lang w:eastAsia="zh-CN"/>
        </w:rPr>
        <w:t>对参加非学院和系部指定招聘单位实习的，指导老师要与实习单位联系确认，不能出现虚假实习信息。</w:t>
      </w:r>
    </w:p>
    <w:p>
      <w:pPr>
        <w:numPr>
          <w:ilvl w:val="0"/>
          <w:numId w:val="1"/>
        </w:numPr>
        <w:rPr>
          <w:rFonts w:hint="eastAsia"/>
          <w:sz w:val="28"/>
          <w:szCs w:val="28"/>
          <w:lang w:eastAsia="zh-CN"/>
        </w:rPr>
      </w:pPr>
      <w:r>
        <w:rPr>
          <w:rFonts w:hint="eastAsia"/>
          <w:sz w:val="28"/>
          <w:szCs w:val="28"/>
          <w:lang w:eastAsia="zh-CN"/>
        </w:rPr>
        <w:t>对实习过程中更换单位的，指导老师和辅导员要即时掌握，并做好信息的登记工作。</w:t>
      </w:r>
    </w:p>
    <w:p>
      <w:pPr>
        <w:numPr>
          <w:ilvl w:val="0"/>
          <w:numId w:val="1"/>
        </w:numPr>
        <w:rPr>
          <w:rFonts w:hint="eastAsia"/>
          <w:sz w:val="28"/>
          <w:szCs w:val="28"/>
          <w:lang w:eastAsia="zh-CN"/>
        </w:rPr>
      </w:pPr>
      <w:r>
        <w:rPr>
          <w:rFonts w:hint="eastAsia"/>
          <w:sz w:val="28"/>
          <w:szCs w:val="28"/>
          <w:lang w:eastAsia="zh-CN"/>
        </w:rPr>
        <w:t>集中实习（人数达到</w:t>
      </w:r>
      <w:r>
        <w:rPr>
          <w:rFonts w:hint="eastAsia"/>
          <w:sz w:val="28"/>
          <w:szCs w:val="28"/>
          <w:lang w:val="en-US" w:eastAsia="zh-CN"/>
        </w:rPr>
        <w:t>10人以上的</w:t>
      </w:r>
      <w:r>
        <w:rPr>
          <w:rFonts w:hint="eastAsia"/>
          <w:sz w:val="28"/>
          <w:szCs w:val="28"/>
          <w:lang w:eastAsia="zh-CN"/>
        </w:rPr>
        <w:t>）可派老师带队前往实习单位，实习中的三方协议可统一带到企业进行集中办理。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sz w:val="28"/>
          <w:szCs w:val="28"/>
          <w:lang w:eastAsia="zh-CN"/>
        </w:rPr>
      </w:pPr>
      <w:r>
        <w:rPr>
          <w:rFonts w:hint="eastAsia"/>
          <w:sz w:val="28"/>
          <w:szCs w:val="28"/>
          <w:lang w:eastAsia="zh-CN"/>
        </w:rPr>
        <w:t>以上是我系对于学生顶岗实习单位的相关规定，请大家按照要求进行。</w:t>
      </w:r>
      <w:bookmarkStart w:id="0" w:name="_GoBack"/>
      <w:bookmarkEnd w:id="0"/>
    </w:p>
    <w:p>
      <w:pPr>
        <w:widowControl w:val="0"/>
        <w:numPr>
          <w:ilvl w:val="0"/>
          <w:numId w:val="0"/>
        </w:numPr>
        <w:jc w:val="right"/>
        <w:rPr>
          <w:rFonts w:hint="eastAsia"/>
          <w:sz w:val="28"/>
          <w:szCs w:val="28"/>
          <w:lang w:eastAsia="zh-CN"/>
        </w:rPr>
      </w:pPr>
      <w:r>
        <w:rPr>
          <w:rFonts w:hint="eastAsia"/>
          <w:sz w:val="28"/>
          <w:szCs w:val="28"/>
          <w:lang w:eastAsia="zh-CN"/>
        </w:rPr>
        <w:t>电子信息工程系</w:t>
      </w:r>
    </w:p>
    <w:p>
      <w:pPr>
        <w:widowControl w:val="0"/>
        <w:numPr>
          <w:ilvl w:val="0"/>
          <w:numId w:val="0"/>
        </w:numPr>
        <w:jc w:val="right"/>
        <w:rPr>
          <w:rFonts w:hint="eastAsia"/>
          <w:sz w:val="28"/>
          <w:szCs w:val="28"/>
          <w:lang w:val="en-US" w:eastAsia="zh-CN"/>
        </w:rPr>
      </w:pPr>
      <w:r>
        <w:rPr>
          <w:rFonts w:hint="eastAsia"/>
          <w:sz w:val="28"/>
          <w:szCs w:val="28"/>
          <w:lang w:val="en-US" w:eastAsia="zh-CN"/>
        </w:rPr>
        <w:t>2017.10.23</w:t>
      </w: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1254"/>
    <w:multiLevelType w:val="singleLevel"/>
    <w:tmpl w:val="59F0125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E4422"/>
    <w:rsid w:val="11172277"/>
    <w:rsid w:val="1A99348A"/>
    <w:rsid w:val="1E6E151D"/>
    <w:rsid w:val="2D3B390D"/>
    <w:rsid w:val="2EAC401B"/>
    <w:rsid w:val="361919B1"/>
    <w:rsid w:val="3CB66720"/>
    <w:rsid w:val="45F53EB6"/>
    <w:rsid w:val="53B845F1"/>
    <w:rsid w:val="64FA657D"/>
    <w:rsid w:val="71CE4422"/>
    <w:rsid w:val="741F41FE"/>
    <w:rsid w:val="76812B99"/>
    <w:rsid w:val="7CF568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2017-10-25T03:22:00Z</dcterms:created>
  <dc:creator>Administrator</dc:creator>
  <cp:lastModifiedBy>Administrator</cp:lastModifiedBy>
  <dcterms:modified xsi:type="dcterms:W3CDTF">2018-10-07T13:08:28Z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